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>Chapter 14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</w:p>
    <w:p w:rsidR="00DF337D" w:rsidRPr="00F549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F549F6">
        <w:rPr>
          <w:rFonts w:ascii="Arial Rounded MT Bold" w:hAnsi="Arial Rounded MT Bold" w:cs="Eras Bold ITC"/>
          <w:color w:val="FF0000"/>
          <w:sz w:val="40"/>
          <w:szCs w:val="32"/>
        </w:rPr>
        <w:t>Intermolecular Forces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bookmarkEnd w:id="0"/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forces—forces which hold atoms together in a bond (ionic, covalent)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forces—electrostatic attractions between</w:t>
      </w:r>
      <w:r>
        <w:rPr>
          <w:rFonts w:ascii="Arial Rounded MT Bold" w:hAnsi="Arial Rounded MT Bold" w:cs="Eras Bold ITC"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molecules</w:t>
      </w:r>
    </w:p>
    <w:p w:rsidR="00DF337D" w:rsidRPr="00F549F6" w:rsidRDefault="00DF337D" w:rsidP="00DF337D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than bonds which hold molecules </w:t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in a covalent compound together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Determines properties such as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of </w:t>
      </w:r>
      <w:r w:rsidRPr="00F549F6">
        <w:rPr>
          <w:rFonts w:ascii="Arial Rounded MT Bold" w:hAnsi="Arial Rounded MT Bold" w:cs="Eras Bold ITC"/>
          <w:sz w:val="32"/>
          <w:szCs w:val="32"/>
        </w:rPr>
        <w:br/>
      </w:r>
      <w:r w:rsidRPr="00F549F6">
        <w:rPr>
          <w:rFonts w:ascii="Arial" w:hAnsi="Arial" w:cs="Arial"/>
          <w:sz w:val="32"/>
          <w:szCs w:val="32"/>
        </w:rPr>
        <w:t> </w:t>
      </w:r>
      <w:r w:rsidRPr="00F549F6">
        <w:rPr>
          <w:rFonts w:ascii="Arial Rounded MT Bold" w:hAnsi="Arial Rounded MT Bold" w:cs="Eras Bold ITC"/>
          <w:sz w:val="32"/>
          <w:szCs w:val="32"/>
        </w:rPr>
        <w:t>matter</w:t>
      </w:r>
    </w:p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Dipole-Dipole Forces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Partial 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area of one molecule attracts the partial 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area of another molecule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The stronger the 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(difference in electronegativity), the 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proofErr w:type="spellStart"/>
      <w:r w:rsidRPr="00F549F6">
        <w:rPr>
          <w:rFonts w:ascii="Arial Rounded MT Bold" w:hAnsi="Arial Rounded MT Bold" w:cs="Eras Bold ITC"/>
          <w:sz w:val="32"/>
          <w:szCs w:val="32"/>
        </w:rPr>
        <w:t>the</w:t>
      </w:r>
      <w:proofErr w:type="spellEnd"/>
      <w:r w:rsidRPr="00F549F6">
        <w:rPr>
          <w:rFonts w:ascii="Arial Rounded MT Bold" w:hAnsi="Arial Rounded MT Bold" w:cs="Eras Bold ITC"/>
          <w:sz w:val="32"/>
          <w:szCs w:val="32"/>
        </w:rPr>
        <w:t xml:space="preserve"> attraction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Similar to ionic bonds but </w:t>
      </w:r>
      <w:r w:rsidRPr="00F549F6">
        <w:rPr>
          <w:rFonts w:ascii="Arial Rounded MT Bold" w:hAnsi="Arial Rounded MT Bold" w:cs="Eras Bold ITC"/>
          <w:sz w:val="32"/>
          <w:szCs w:val="32"/>
          <w:u w:val="single"/>
        </w:rPr>
        <w:t>much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>
        <w:rPr>
          <w:b/>
          <w:bCs/>
          <w:i/>
          <w:iCs/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Default="00DF337D" w:rsidP="00DF337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</w:p>
    <w:p w:rsidR="00DF337D" w:rsidRDefault="00DF337D" w:rsidP="00DF337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Occurs only in 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c</w:t>
      </w:r>
      <w:r w:rsidRPr="00F549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ovalent molecules</w:t>
      </w:r>
    </w:p>
    <w:p w:rsidR="00DF337D" w:rsidRPr="00F549F6" w:rsidRDefault="00DF337D" w:rsidP="00DF337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6D6D9DB" wp14:editId="5B7085CB">
            <wp:simplePos x="0" y="0"/>
            <wp:positionH relativeFrom="column">
              <wp:posOffset>568960</wp:posOffset>
            </wp:positionH>
            <wp:positionV relativeFrom="paragraph">
              <wp:posOffset>145415</wp:posOffset>
            </wp:positionV>
            <wp:extent cx="1471295" cy="16503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37D" w:rsidRPr="00C130F6" w:rsidRDefault="00DF337D" w:rsidP="00DF337D">
      <w:pPr>
        <w:rPr>
          <w:rFonts w:ascii="Arial Rounded MT Bold" w:hAnsi="Arial Rounded MT Bold"/>
          <w:sz w:val="32"/>
          <w:szCs w:val="32"/>
        </w:rPr>
      </w:pP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/>
          <w:sz w:val="32"/>
          <w:szCs w:val="32"/>
        </w:rPr>
      </w:pP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/>
          <w:sz w:val="32"/>
          <w:szCs w:val="32"/>
        </w:rPr>
      </w:pP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/>
          <w:sz w:val="32"/>
          <w:szCs w:val="32"/>
        </w:rPr>
      </w:pPr>
    </w:p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/>
          <w:sz w:val="32"/>
          <w:szCs w:val="32"/>
        </w:rPr>
        <w:br w:type="textWrapping" w:clear="all"/>
      </w:r>
      <w:r w:rsidRPr="00C130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lastRenderedPageBreak/>
        <w:t>Hydrogen Bonds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when hydrogen is bonded to a strongly electronegative element, its single electron shifts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from the nucleus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As a result the single-proton nucleus of hydrogen is </w:t>
      </w:r>
      <w:r w:rsidRPr="00F549F6">
        <w:rPr>
          <w:rFonts w:ascii="Arial Rounded MT Bold" w:hAnsi="Arial Rounded MT Bold" w:cs="Eras Bold ITC"/>
          <w:sz w:val="32"/>
          <w:szCs w:val="32"/>
        </w:rPr>
        <w:br/>
        <w:t xml:space="preserve">left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Any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region of another molecule can then </w:t>
      </w:r>
      <w:r w:rsidRPr="00F549F6">
        <w:rPr>
          <w:rFonts w:ascii="Arial Rounded MT Bold" w:hAnsi="Arial Rounded MT Bold" w:cs="Eras Bold ITC"/>
          <w:sz w:val="32"/>
          <w:szCs w:val="32"/>
        </w:rPr>
        <w:br/>
        <w:t>attract to the hydrogen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Form when hydrogen bonds to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(NOF)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than dipole-dipole forces</w:t>
      </w:r>
    </w:p>
    <w:p w:rsidR="00DF337D" w:rsidRPr="00F549F6" w:rsidRDefault="00DF337D" w:rsidP="00DF337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Occurs only in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molecules</w:t>
      </w:r>
    </w:p>
    <w:p w:rsidR="00DF337D" w:rsidRPr="00C130F6" w:rsidRDefault="00DF337D" w:rsidP="00DF337D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31C7ED53" wp14:editId="5DE858A6">
            <wp:extent cx="2826385" cy="2624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 w:rsidRPr="00C130F6"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>London Dispersion Forces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bond which forms when electrons randomly end up concentrated on one side or the other of a molecule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lastRenderedPageBreak/>
        <w:t xml:space="preserve">These temporary dipoles then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a dipole on surrounding molecules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Fairly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forces of attraction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Occur in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and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molecules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F549F6">
        <w:rPr>
          <w:rFonts w:ascii="Arial Rounded MT Bold" w:hAnsi="Arial Rounded MT Bold" w:cs="Eras Bold ITC"/>
          <w:sz w:val="32"/>
          <w:szCs w:val="32"/>
        </w:rPr>
        <w:t xml:space="preserve">Allows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>molecules to attract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F549F6" w:rsidRDefault="00DF337D" w:rsidP="00DF337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F549F6">
        <w:rPr>
          <w:rFonts w:ascii="Arial Rounded MT Bold" w:hAnsi="Arial Rounded MT Bold" w:cs="Eras Bold ITC"/>
          <w:sz w:val="32"/>
          <w:szCs w:val="32"/>
        </w:rPr>
        <w:t xml:space="preserve">in atoms or molecules with more electrons  </w:t>
      </w:r>
      <w:r w:rsidRPr="00F549F6">
        <w:rPr>
          <w:rFonts w:ascii="Arial Rounded MT Bold" w:hAnsi="Arial Rounded MT Bold" w:cs="Eras Bold ITC"/>
          <w:sz w:val="32"/>
          <w:szCs w:val="32"/>
        </w:rPr>
        <w:br/>
        <w:t>(larger molecules)</w:t>
      </w:r>
    </w:p>
    <w:p w:rsidR="00DF337D" w:rsidRPr="00C130F6" w:rsidRDefault="00DF337D" w:rsidP="00DF337D">
      <w:pPr>
        <w:rPr>
          <w:rFonts w:ascii="Arial Rounded MT Bold" w:hAnsi="Arial Rounded MT Bold"/>
          <w:sz w:val="32"/>
          <w:szCs w:val="32"/>
        </w:rPr>
      </w:pPr>
    </w:p>
    <w:p w:rsidR="00DF337D" w:rsidRPr="00C130F6" w:rsidRDefault="00DF337D" w:rsidP="00DF337D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1307D929" wp14:editId="2F22BA56">
            <wp:extent cx="5943600" cy="30869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>What intermolecular forces exist in the following?</w:t>
      </w:r>
    </w:p>
    <w:p w:rsidR="00DF337D" w:rsidRPr="00C130F6" w:rsidRDefault="00DF337D" w:rsidP="00DF337D">
      <w:pPr>
        <w:rPr>
          <w:rFonts w:ascii="Arial Rounded MT Bold" w:hAnsi="Arial Rounded MT Bold"/>
          <w:sz w:val="32"/>
          <w:szCs w:val="32"/>
        </w:rPr>
      </w:pPr>
      <w:r w:rsidRPr="00C130F6">
        <w:rPr>
          <w:rFonts w:ascii="Arial Rounded MT Bold" w:hAnsi="Arial Rounded MT Bold"/>
          <w:noProof/>
          <w:sz w:val="32"/>
          <w:szCs w:val="32"/>
        </w:rPr>
        <w:lastRenderedPageBreak/>
        <w:drawing>
          <wp:inline distT="0" distB="0" distL="0" distR="0" wp14:anchorId="6D2C0988" wp14:editId="4D769D18">
            <wp:extent cx="2232660" cy="22561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F6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5A7570C4" wp14:editId="6674013E">
            <wp:extent cx="1831481" cy="211380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62" cy="21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F6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0B6092E6" wp14:editId="12F04033">
            <wp:extent cx="1722822" cy="1448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21" cy="14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Default="00DF337D" w:rsidP="00DF337D">
      <w:pP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ab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Pr="00C130F6" w:rsidRDefault="00DF337D" w:rsidP="00DF337D">
      <w:pPr>
        <w:rPr>
          <w:rFonts w:ascii="Arial Rounded MT Bold" w:hAnsi="Arial Rounded MT Bold"/>
          <w:sz w:val="32"/>
          <w:szCs w:val="32"/>
        </w:rPr>
      </w:pPr>
    </w:p>
    <w:p w:rsidR="00EC6820" w:rsidRPr="00DF337D" w:rsidRDefault="00DF337D">
      <w:pPr>
        <w:rPr>
          <w:b/>
          <w:color w:val="FF0000"/>
          <w:sz w:val="28"/>
        </w:rPr>
      </w:pPr>
      <w:r w:rsidRPr="00DF337D">
        <w:rPr>
          <w:b/>
          <w:color w:val="FF0000"/>
          <w:sz w:val="28"/>
        </w:rPr>
        <w:t>Homework:  Intermolecular Forces Worksheet</w:t>
      </w:r>
    </w:p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C130F6">
        <w:rPr>
          <w:rFonts w:ascii="Arial Rounded MT Bold" w:hAnsi="Arial Rounded MT Bold" w:cs="Eras Bold ITC"/>
          <w:sz w:val="32"/>
          <w:szCs w:val="32"/>
        </w:rPr>
        <w:t>Why Water is a Freak</w:t>
      </w:r>
    </w:p>
    <w:p w:rsidR="00DF337D" w:rsidRPr="007B1138" w:rsidRDefault="00DF337D" w:rsidP="00DF337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Recall that water is a very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molecule with 2 strong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bonds.</w:t>
      </w:r>
    </w:p>
    <w:p w:rsidR="00DF337D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>This gives water unique properties</w:t>
      </w:r>
    </w:p>
    <w:p w:rsidR="00DF337D" w:rsidRPr="007B1138" w:rsidRDefault="00DF337D" w:rsidP="00DF337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Very strong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Low vapor pressure</w:t>
      </w:r>
    </w:p>
    <w:p w:rsidR="00DF337D" w:rsidRPr="007B1138" w:rsidRDefault="00DF337D" w:rsidP="00DF337D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Gives a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melting and boiling point</w:t>
      </w:r>
    </w:p>
    <w:p w:rsidR="00DF337D" w:rsidRPr="007B1138" w:rsidRDefault="00DF337D" w:rsidP="00DF337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when it freezes</w:t>
      </w:r>
    </w:p>
    <w:p w:rsidR="00DF337D" w:rsidRPr="007B1138" w:rsidRDefault="00DF337D" w:rsidP="00DF337D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Water expands when it freezes due to the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 w:rsidRPr="007B1138">
        <w:rPr>
          <w:rFonts w:ascii="Arial" w:hAnsi="Arial" w:cs="Arial"/>
          <w:sz w:val="32"/>
          <w:szCs w:val="32"/>
        </w:rPr>
        <w:t> 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that forms as water molecules line up.  </w:t>
      </w:r>
    </w:p>
    <w:p w:rsidR="00DF337D" w:rsidRPr="007B1138" w:rsidRDefault="00DF337D" w:rsidP="00DF337D">
      <w:pPr>
        <w:pStyle w:val="ListParagraph"/>
        <w:numPr>
          <w:ilvl w:val="2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This also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the density of ice by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increasing the volume.  </w:t>
      </w:r>
    </w:p>
    <w:p w:rsidR="00DF337D" w:rsidRPr="007B1138" w:rsidRDefault="00DF337D" w:rsidP="00DF337D">
      <w:pPr>
        <w:pStyle w:val="ListParagraph"/>
        <w:numPr>
          <w:ilvl w:val="3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Does ice sink or float?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Default="00DF337D" w:rsidP="00DF337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This is a special design of God that allows aquatic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life to survive.  How?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DF337D" w:rsidRPr="007B1138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This is also the reason that a bottle of water will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explode if put in the freezer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 w:rsidRPr="00C130F6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1CBFCF88" wp14:editId="05894470">
            <wp:extent cx="2778478" cy="2054431"/>
            <wp:effectExtent l="0" t="0" r="317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90" cy="20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0F6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7E1340B8" wp14:editId="43A6D059">
            <wp:extent cx="2778826" cy="1617768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13" cy="16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DF337D" w:rsidRPr="007B1138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color w:val="FF0000"/>
          <w:sz w:val="40"/>
          <w:szCs w:val="32"/>
        </w:rPr>
      </w:pPr>
      <w:r w:rsidRPr="007B1138">
        <w:rPr>
          <w:rFonts w:ascii="Arial Rounded MT Bold" w:hAnsi="Arial Rounded MT Bold" w:cs="Eras Bold ITC"/>
          <w:color w:val="FF0000"/>
          <w:sz w:val="40"/>
          <w:szCs w:val="32"/>
        </w:rPr>
        <w:t>Metallic Bonding</w:t>
      </w:r>
    </w:p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proofErr w:type="gramStart"/>
      <w:r w:rsidRPr="00C130F6">
        <w:rPr>
          <w:rFonts w:ascii="Arial Rounded MT Bold" w:hAnsi="Arial Rounded MT Bold" w:cs="Eras Bold ITC"/>
          <w:b/>
          <w:bCs/>
          <w:sz w:val="32"/>
          <w:szCs w:val="32"/>
        </w:rPr>
        <w:t>bonding</w:t>
      </w:r>
      <w:r w:rsidRPr="00C130F6">
        <w:rPr>
          <w:rFonts w:ascii="Arial Rounded MT Bold" w:hAnsi="Arial Rounded MT Bold" w:cs="Eras Bold ITC"/>
          <w:sz w:val="32"/>
          <w:szCs w:val="32"/>
        </w:rPr>
        <w:t>—</w:t>
      </w:r>
      <w:proofErr w:type="gramEnd"/>
      <w:r w:rsidRPr="00C130F6">
        <w:rPr>
          <w:rFonts w:ascii="Arial Rounded MT Bold" w:hAnsi="Arial Rounded MT Bold" w:cs="Eras Bold ITC"/>
          <w:sz w:val="32"/>
          <w:szCs w:val="32"/>
        </w:rPr>
        <w:t>positively charged metal ions, arranged in a lattice,  are surrounded by a sea of electrons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C130F6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C130F6">
        <w:rPr>
          <w:rFonts w:ascii="Arial Rounded MT Bold" w:hAnsi="Arial Rounded MT Bold" w:cs="Eras Bold ITC"/>
          <w:sz w:val="32"/>
          <w:szCs w:val="32"/>
        </w:rPr>
        <w:t>Electrons—Valence electrons move freely around the ions and form a cloud of electrons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 w:rsidRPr="00C130F6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57DAB1AE" wp14:editId="7BDF5339">
            <wp:extent cx="2054225" cy="1935480"/>
            <wp:effectExtent l="0" t="0" r="3175" b="7620"/>
            <wp:docPr id="18" name="Picture 18" descr="http://www.kentchemistry.com/links/bonding/MetallicB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entchemistry.com/links/bonding/MetallicBon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>
        <w:rPr>
          <w:rFonts w:ascii="Arial Rounded MT Bold" w:hAnsi="Arial Rounded MT Bold" w:cs="Segoe UI"/>
          <w:sz w:val="32"/>
          <w:szCs w:val="32"/>
        </w:rPr>
        <w:t>Properties of Metals</w:t>
      </w:r>
    </w:p>
    <w:p w:rsidR="00DF337D" w:rsidRPr="007B1138" w:rsidRDefault="00DF337D" w:rsidP="00DF33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lastRenderedPageBreak/>
        <w:t xml:space="preserve">since the atoms line up in nice, neat rows and are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 xml:space="preserve">attracted to the electron cloud they can slide past each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other (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7B1138">
        <w:rPr>
          <w:rFonts w:ascii="Arial Rounded MT Bold" w:hAnsi="Arial Rounded MT Bold" w:cs="Eras Bold ITC"/>
          <w:sz w:val="32"/>
          <w:szCs w:val="32"/>
        </w:rPr>
        <w:t>,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 w:rsidRPr="007B1138">
        <w:rPr>
          <w:rFonts w:ascii="Arial Rounded MT Bold" w:hAnsi="Arial Rounded MT Bold" w:cs="Eras Bold ITC"/>
          <w:sz w:val="32"/>
          <w:szCs w:val="32"/>
        </w:rPr>
        <w:t>)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since the electrons are held very weakly, they can move around easily which makes metals good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The more delocalized electrons a metal has, the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it is and the higher melting point</w:t>
      </w:r>
    </w:p>
    <w:p w:rsidR="00DF337D" w:rsidRPr="007B1138" w:rsidRDefault="00DF337D" w:rsidP="00DF337D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metals tend to be stronger because their d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sublevel electrons are also delocalized electrons</w:t>
      </w:r>
    </w:p>
    <w:p w:rsidR="00DF337D" w:rsidRPr="007B1138" w:rsidRDefault="00DF337D" w:rsidP="00DF337D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Alkali metals have only 1 delocalized electron per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 xml:space="preserve">nucleus so they are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The mobile electrons can also absorb and emit photons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 xml:space="preserve">of light giving metal their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sz w:val="32"/>
          <w:szCs w:val="32"/>
        </w:rPr>
        <w:t>Alloys</w:t>
      </w:r>
    </w:p>
    <w:p w:rsidR="00DF337D" w:rsidRPr="007B1138" w:rsidRDefault="00DF337D" w:rsidP="00DF337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—a </w:t>
      </w:r>
      <w:r w:rsidRPr="007B1138">
        <w:rPr>
          <w:rFonts w:ascii="Arial Rounded MT Bold" w:hAnsi="Arial Rounded MT Bold" w:cs="Eras Bold ITC"/>
          <w:i/>
          <w:iCs/>
          <w:sz w:val="32"/>
          <w:szCs w:val="32"/>
        </w:rPr>
        <w:t>mixture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 of elements that has metallic </w:t>
      </w:r>
      <w:r>
        <w:rPr>
          <w:rFonts w:ascii="Arial Rounded MT Bold" w:hAnsi="Arial Rounded MT Bold" w:cs="Eras Bold ITC"/>
          <w:sz w:val="32"/>
          <w:szCs w:val="32"/>
        </w:rPr>
        <w:t>p</w:t>
      </w:r>
      <w:r w:rsidRPr="007B1138">
        <w:rPr>
          <w:rFonts w:ascii="Arial Rounded MT Bold" w:hAnsi="Arial Rounded MT Bold" w:cs="Eras Bold ITC"/>
          <w:sz w:val="32"/>
          <w:szCs w:val="32"/>
        </w:rPr>
        <w:t>roperties</w:t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 is a mixture of iron chromium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and nickel</w:t>
      </w:r>
    </w:p>
    <w:p w:rsidR="00DF337D" w:rsidRPr="007B1138" w:rsidRDefault="00DF337D" w:rsidP="00DF337D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is copper and zinc</w:t>
      </w:r>
    </w:p>
    <w:p w:rsidR="00DF337D" w:rsidRPr="007B1138" w:rsidRDefault="00DF337D" w:rsidP="00DF337D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>is actually gold, silver, and copper</w:t>
      </w:r>
    </w:p>
    <w:p w:rsidR="00DF337D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 Rounded MT Bold" w:hAnsi="Arial Rounded MT Bold" w:cs="Eras Bold ITC"/>
          <w:sz w:val="32"/>
          <w:szCs w:val="32"/>
        </w:rPr>
        <w:t xml:space="preserve">Alloys typically form when the ions are either very </w:t>
      </w:r>
      <w:r w:rsidRPr="007B1138">
        <w:rPr>
          <w:rFonts w:ascii="Arial Rounded MT Bold" w:hAnsi="Arial Rounded MT Bold" w:cs="Eras Bold ITC"/>
          <w:sz w:val="32"/>
          <w:szCs w:val="32"/>
        </w:rPr>
        <w:br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in size or drastically 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</w:p>
    <w:p w:rsidR="00DF337D" w:rsidRPr="00C130F6" w:rsidRDefault="00DF337D" w:rsidP="00DF337D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</w:p>
    <w:p w:rsidR="00DF337D" w:rsidRPr="007B1138" w:rsidRDefault="00DF337D" w:rsidP="00DF337D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—atoms similar in size so one substitutes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for the other</w:t>
      </w:r>
    </w:p>
    <w:p w:rsidR="00DF337D" w:rsidRPr="007B1138" w:rsidRDefault="00DF337D" w:rsidP="00DF337D">
      <w:pPr>
        <w:pStyle w:val="ListParagraph"/>
        <w:numPr>
          <w:ilvl w:val="2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Sterling silver is a mixture of copper and silver which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are very close in size</w:t>
      </w:r>
    </w:p>
    <w:p w:rsidR="00DF337D" w:rsidRPr="007B1138" w:rsidRDefault="00DF337D" w:rsidP="00DF337D">
      <w:pPr>
        <w:pStyle w:val="ListParagraph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 w:rsidRPr="00C130F6">
        <w:rPr>
          <w:noProof/>
        </w:rPr>
        <w:lastRenderedPageBreak/>
        <w:drawing>
          <wp:inline distT="0" distB="0" distL="0" distR="0" wp14:anchorId="12793F62" wp14:editId="508148ED">
            <wp:extent cx="2766695" cy="2327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Pr="007B1138" w:rsidRDefault="00DF337D" w:rsidP="00DF337D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instrText xml:space="preserve"> FORMTEXT </w:instrTex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separate"/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noProof/>
          <w:sz w:val="32"/>
          <w:szCs w:val="32"/>
        </w:rPr>
        <w:t> </w:t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fldChar w:fldCharType="end"/>
      </w:r>
      <w:r>
        <w:rPr>
          <w:rFonts w:ascii="Arial Rounded MT Bold" w:hAnsi="Arial Rounded MT Bold" w:cs="Eras Bold ITC"/>
          <w:b/>
          <w:bCs/>
          <w:i/>
          <w:iCs/>
          <w:sz w:val="32"/>
          <w:szCs w:val="32"/>
        </w:rPr>
        <w:t xml:space="preserve"> 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—One ion is markedly smaller than the other </w:t>
      </w:r>
      <w:r w:rsidRPr="007B1138">
        <w:rPr>
          <w:rFonts w:ascii="Arial Rounded MT Bold" w:hAnsi="Arial Rounded MT Bold" w:cs="Eras Bold ITC"/>
          <w:sz w:val="32"/>
          <w:szCs w:val="32"/>
        </w:rPr>
        <w:br/>
        <w:t>so it fits in the spaces between</w:t>
      </w:r>
    </w:p>
    <w:p w:rsidR="00DF337D" w:rsidRPr="007B1138" w:rsidRDefault="00DF337D" w:rsidP="00DF337D">
      <w:pPr>
        <w:pStyle w:val="ListParagraph"/>
        <w:numPr>
          <w:ilvl w:val="2"/>
          <w:numId w:val="7"/>
        </w:num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Eras Bold ITC"/>
          <w:sz w:val="32"/>
          <w:szCs w:val="32"/>
        </w:rPr>
      </w:pP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Carbon steel—Iron and carbon—carbon is much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 xml:space="preserve">smaller than iron so it fills the spaces between the </w:t>
      </w:r>
      <w:r w:rsidRPr="007B1138">
        <w:rPr>
          <w:rFonts w:ascii="Arial" w:hAnsi="Arial" w:cs="Arial"/>
          <w:sz w:val="32"/>
          <w:szCs w:val="32"/>
        </w:rPr>
        <w:t> </w:t>
      </w:r>
      <w:r w:rsidRPr="007B1138">
        <w:rPr>
          <w:rFonts w:ascii="Arial Rounded MT Bold" w:hAnsi="Arial Rounded MT Bold" w:cs="Eras Bold ITC"/>
          <w:sz w:val="32"/>
          <w:szCs w:val="32"/>
        </w:rPr>
        <w:t>iron ions</w:t>
      </w:r>
    </w:p>
    <w:p w:rsidR="00DF337D" w:rsidRPr="007B1138" w:rsidRDefault="00DF337D" w:rsidP="00DF337D">
      <w:pPr>
        <w:pStyle w:val="ListParagraph"/>
        <w:numPr>
          <w:ilvl w:val="2"/>
          <w:numId w:val="7"/>
        </w:num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Segoe UI"/>
          <w:sz w:val="32"/>
          <w:szCs w:val="32"/>
        </w:rPr>
      </w:pPr>
      <w:r w:rsidRPr="00C130F6">
        <w:rPr>
          <w:noProof/>
        </w:rPr>
        <w:drawing>
          <wp:inline distT="0" distB="0" distL="0" distR="0" wp14:anchorId="0570890D" wp14:editId="494673F7">
            <wp:extent cx="2564765" cy="2185035"/>
            <wp:effectExtent l="0" t="0" r="698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color w:val="FF0000"/>
          <w:sz w:val="32"/>
          <w:szCs w:val="32"/>
        </w:rPr>
      </w:pPr>
      <w:r w:rsidRPr="00DF337D">
        <w:rPr>
          <w:rFonts w:ascii="Arial Rounded MT Bold" w:hAnsi="Arial Rounded MT Bold" w:cs="Segoe UI"/>
          <w:color w:val="FF0000"/>
          <w:sz w:val="32"/>
          <w:szCs w:val="32"/>
        </w:rPr>
        <w:t xml:space="preserve">Homework:  </w:t>
      </w:r>
      <w:r w:rsidRPr="00DF337D">
        <w:rPr>
          <w:rFonts w:ascii="Arial Rounded MT Bold" w:hAnsi="Arial Rounded MT Bold" w:cs="System"/>
          <w:b/>
          <w:bCs/>
          <w:color w:val="FF0000"/>
          <w:sz w:val="32"/>
          <w:szCs w:val="32"/>
        </w:rPr>
        <w:t>Worksheet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color w:val="FF0000"/>
          <w:sz w:val="32"/>
          <w:szCs w:val="32"/>
        </w:rPr>
      </w:pPr>
    </w:p>
    <w:p w:rsidR="00DF337D" w:rsidRPr="00195C6E" w:rsidRDefault="00DF337D" w:rsidP="00DF337D">
      <w:pPr>
        <w:rPr>
          <w:sz w:val="28"/>
          <w:szCs w:val="28"/>
        </w:rPr>
      </w:pPr>
      <w:r w:rsidRPr="00195C6E">
        <w:rPr>
          <w:sz w:val="28"/>
          <w:szCs w:val="28"/>
        </w:rPr>
        <w:t>Chapter 15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70C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0070C0"/>
          <w:sz w:val="28"/>
          <w:szCs w:val="28"/>
        </w:rPr>
        <w:t>Solutions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Solutions can be solid, liquid or gas</w:t>
      </w:r>
    </w:p>
    <w:p w:rsidR="00DF337D" w:rsidRPr="00195C6E" w:rsidRDefault="00DF337D" w:rsidP="00DF337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Solid solutions-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</w:p>
    <w:p w:rsidR="00DF337D" w:rsidRPr="00195C6E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72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color w:val="FF0000"/>
          <w:sz w:val="28"/>
          <w:szCs w:val="28"/>
        </w:rPr>
        <w:t xml:space="preserve"> 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Bronze, sterling silver, brass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Liquid solutions-most common solutions</w:t>
      </w:r>
    </w:p>
    <w:p w:rsidR="00DF337D" w:rsidRPr="00195C6E" w:rsidRDefault="00DF337D" w:rsidP="00DF337D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lastRenderedPageBreak/>
        <w:t xml:space="preserve">Water is unique because it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many different substances</w:t>
      </w:r>
    </w:p>
    <w:p w:rsidR="00DF337D" w:rsidRPr="00195C6E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72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A solution with water as the base is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referred to as an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solution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Gaseous solutions—mixtures of gases are solutions</w:t>
      </w:r>
    </w:p>
    <w:p w:rsidR="00DF337D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990" w:hanging="27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is a solution of nitrogen, oxygen,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and many other trace gases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70C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0070C0"/>
          <w:sz w:val="28"/>
          <w:szCs w:val="28"/>
        </w:rPr>
        <w:t>Parts of Solutions</w:t>
      </w:r>
    </w:p>
    <w:p w:rsidR="00DF337D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72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—the majority component of the solution</w:t>
      </w:r>
    </w:p>
    <w:p w:rsidR="00DF337D" w:rsidRPr="00195C6E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72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—the minority component(s) of the solution</w:t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440"/>
        <w:rPr>
          <w:rFonts w:ascii="Segoe UI" w:hAnsi="Segoe UI" w:cs="Segoe UI"/>
          <w:sz w:val="28"/>
          <w:szCs w:val="28"/>
        </w:rPr>
      </w:pPr>
      <w:r w:rsidRPr="00195C6E">
        <w:rPr>
          <w:rFonts w:ascii="Segoe UI" w:hAnsi="Segoe UI" w:cs="Segoe UI"/>
          <w:sz w:val="28"/>
          <w:szCs w:val="28"/>
        </w:rPr>
        <w:t xml:space="preserve"> </w:t>
      </w:r>
    </w:p>
    <w:p w:rsidR="00DF337D" w:rsidRPr="00195C6E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What is the solvent and 3 different solutes in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air?</w:t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2160"/>
        <w:rPr>
          <w:rFonts w:ascii="Segoe UI" w:hAnsi="Segoe UI" w:cs="Segoe UI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0000FF"/>
          <w:sz w:val="28"/>
          <w:szCs w:val="28"/>
        </w:rPr>
        <w:t xml:space="preserve">Polarity and Dissolving </w:t>
      </w:r>
    </w:p>
    <w:p w:rsidR="00DF337D" w:rsidRPr="00195C6E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Polar solutes dissolve in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solvents</w:t>
      </w:r>
    </w:p>
    <w:p w:rsidR="00DF337D" w:rsidRPr="00195C6E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Nonpolar solutes dissolve in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solvents</w:t>
      </w:r>
    </w:p>
    <w:p w:rsidR="00DF337D" w:rsidRPr="00195C6E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“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”</w:t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Does sugar dissolve in water?</w:t>
      </w:r>
    </w:p>
    <w:p w:rsidR="00DF337D" w:rsidRPr="00BC36B4" w:rsidRDefault="00DF337D" w:rsidP="00DF337D">
      <w:pPr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Is sugar polar or nonpolar?</w:t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color w:val="FF0000"/>
          <w:sz w:val="28"/>
          <w:szCs w:val="28"/>
        </w:rPr>
        <w:t>Does w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ater mix with oil?  Why not?</w:t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Would sugar dissolve in oil?</w:t>
      </w:r>
    </w:p>
    <w:p w:rsidR="00DF337D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b/>
          <w:color w:val="0070C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440"/>
        <w:rPr>
          <w:rFonts w:ascii="Rockwell Extra Bold" w:hAnsi="Rockwell Extra Bold" w:cs="Rockwell Extra Bold"/>
          <w:color w:val="FF0000"/>
          <w:sz w:val="28"/>
          <w:szCs w:val="28"/>
        </w:rPr>
      </w:pPr>
    </w:p>
    <w:p w:rsidR="00DF337D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jc w:val="center"/>
        <w:rPr>
          <w:noProof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Polar molecules have partial positive and negative 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e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nds</w:t>
      </w:r>
    </w:p>
    <w:p w:rsidR="00DF337D" w:rsidRPr="00195C6E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They have a strong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for the partial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positive and negative ends of other polar molecules such as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Therefore polar molecules will attract and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w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ith other polar molecules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lastRenderedPageBreak/>
        <w:t xml:space="preserve">Nonpolar molecules only have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forces therefore they don’t have a strong enough attraction to push apart the polar molecules</w:t>
      </w:r>
    </w:p>
    <w:p w:rsidR="00DF337D" w:rsidRPr="00195C6E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They are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by the attraction of a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polar molecule</w:t>
      </w:r>
    </w:p>
    <w:p w:rsidR="00DF337D" w:rsidRDefault="00DF337D" w:rsidP="00DF337D">
      <w:pPr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ind w:left="640" w:hanging="64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Polar molecules are like a clique.  They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anything that is not polar like them</w:t>
      </w:r>
    </w:p>
    <w:p w:rsidR="00DF337D" w:rsidRPr="00045964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0000FF"/>
          <w:sz w:val="28"/>
          <w:szCs w:val="28"/>
        </w:rPr>
        <w:t xml:space="preserve">Rate of Dissolving </w:t>
      </w:r>
    </w:p>
    <w:p w:rsidR="00DF337D" w:rsidRPr="00195C6E" w:rsidRDefault="00DF337D" w:rsidP="00DF337D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rate can be affected by size of solute grains, stirring, and temperature</w:t>
      </w:r>
    </w:p>
    <w:p w:rsidR="00DF337D" w:rsidRPr="00C2340F" w:rsidRDefault="00DF337D" w:rsidP="00DF3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color w:val="FF0000"/>
          <w:sz w:val="28"/>
          <w:szCs w:val="28"/>
        </w:rPr>
        <w:t xml:space="preserve">Size of Grains-  </w:t>
      </w:r>
      <w:r w:rsidRPr="00C2340F">
        <w:rPr>
          <w:rFonts w:ascii="Rockwell Extra Bold" w:hAnsi="Rockwell Extra Bold" w:cs="Rockwell Extra Bold"/>
          <w:color w:val="FF0000"/>
          <w:sz w:val="28"/>
          <w:szCs w:val="28"/>
        </w:rPr>
        <w:t xml:space="preserve">it will take less time to dissolve </w:t>
      </w:r>
      <w:r w:rsidRPr="00C2340F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2340F"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 w:rsidRPr="00C2340F"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 w:rsidRPr="00C2340F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 w:rsidRPr="00C2340F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 w:rsidRPr="00C2340F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C2340F">
        <w:rPr>
          <w:rFonts w:ascii="Rockwell Extra Bold" w:hAnsi="Rockwell Extra Bold" w:cs="Rockwell Extra Bold"/>
          <w:color w:val="FF0000"/>
          <w:sz w:val="28"/>
          <w:szCs w:val="28"/>
        </w:rPr>
        <w:t>sugar than a large clump of sugar</w:t>
      </w:r>
    </w:p>
    <w:p w:rsidR="00DF337D" w:rsidRPr="00195C6E" w:rsidRDefault="00DF337D" w:rsidP="00DF337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more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is exposed</w:t>
      </w:r>
    </w:p>
    <w:p w:rsidR="00DF337D" w:rsidRPr="00195C6E" w:rsidRDefault="00DF337D" w:rsidP="00DF337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more water molecules can come into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more contact with the sugar molecules</w:t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C2340F" w:rsidRDefault="00DF337D" w:rsidP="00DF3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D2408">
        <w:rPr>
          <w:rFonts w:ascii="Rockwell Extra Bold" w:hAnsi="Rockwell Extra Bold" w:cs="Times New Roman"/>
          <w:b/>
          <w:color w:val="FF0000"/>
          <w:sz w:val="28"/>
          <w:szCs w:val="28"/>
        </w:rPr>
        <w:t>Temperature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C2340F">
        <w:rPr>
          <w:rFonts w:ascii="Rockwell Extra Bold" w:hAnsi="Rockwell Extra Bold" w:cs="Rockwell Extra Bold"/>
          <w:color w:val="FF0000"/>
          <w:sz w:val="28"/>
          <w:szCs w:val="28"/>
        </w:rPr>
        <w:t xml:space="preserve">the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C2340F">
        <w:rPr>
          <w:rFonts w:ascii="Rockwell Extra Bold" w:hAnsi="Rockwell Extra Bold" w:cs="Rockwell Extra Bold"/>
          <w:color w:val="FF0000"/>
          <w:sz w:val="28"/>
          <w:szCs w:val="28"/>
        </w:rPr>
        <w:t xml:space="preserve">the temperature, the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C2340F">
        <w:rPr>
          <w:rFonts w:ascii="Rockwell Extra Bold" w:hAnsi="Rockwell Extra Bold" w:cs="Rockwell Extra Bold"/>
          <w:color w:val="FF0000"/>
          <w:sz w:val="28"/>
          <w:szCs w:val="28"/>
        </w:rPr>
        <w:t>a solute will dissolve</w:t>
      </w:r>
    </w:p>
    <w:p w:rsidR="00DF337D" w:rsidRPr="00195C6E" w:rsidRDefault="00DF337D" w:rsidP="00DF337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the molecules are moving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so more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solvent molecules come into contact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with more solute molecules</w:t>
      </w:r>
    </w:p>
    <w:p w:rsidR="00DF337D" w:rsidRPr="00195C6E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08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</w:p>
    <w:p w:rsidR="00DF337D" w:rsidRPr="00195C6E" w:rsidRDefault="00DF337D" w:rsidP="00DF337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also causes more water molecules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to come into contact with the solute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</w:p>
    <w:p w:rsidR="00DF337D" w:rsidRPr="00045964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0000FF"/>
          <w:sz w:val="28"/>
          <w:szCs w:val="28"/>
        </w:rPr>
        <w:t>Relative Concentration</w:t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Solubility—the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amount of a solute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  <w:t xml:space="preserve">which can dissolve into a solvent at a given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  <w:t>temperature</w:t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</w:p>
    <w:p w:rsidR="00DF337D" w:rsidRPr="001D2408" w:rsidRDefault="00DF337D" w:rsidP="00DF337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D2408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2408"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 w:rsidRPr="001D2408"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 w:rsidRPr="001D2408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>
        <w:rPr>
          <w:b/>
          <w:noProof/>
          <w:color w:val="0070C0"/>
        </w:rPr>
        <w:t> </w:t>
      </w:r>
      <w:r w:rsidRPr="001D2408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 w:rsidRPr="001D2408"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solution—a solution which contains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br/>
        <w:t>all of the solute it can hold at that temperature</w:t>
      </w:r>
    </w:p>
    <w:p w:rsidR="00DF337D" w:rsidRPr="0004596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solubility can be increased by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the temperature</w:t>
      </w:r>
    </w:p>
    <w:p w:rsidR="00DF337D" w:rsidRPr="0004596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saturated solutions become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when heated</w:t>
      </w:r>
    </w:p>
    <w:p w:rsidR="00DF337D" w:rsidRPr="0004596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Solubility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—an equal amount of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  <w:t>solute is dissolving from a sample as is being re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-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deposited</w:t>
      </w:r>
    </w:p>
    <w:p w:rsidR="00DF337D" w:rsidRPr="001D2408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080"/>
        <w:rPr>
          <w:rFonts w:ascii="Rockwell Extra Bold" w:hAnsi="Rockwell Extra Bold" w:cs="Rockwell Extra Bold"/>
          <w:color w:val="FF0000"/>
          <w:sz w:val="28"/>
          <w:szCs w:val="28"/>
        </w:rPr>
      </w:pPr>
    </w:p>
    <w:p w:rsidR="00DF337D" w:rsidRPr="001D2408" w:rsidRDefault="00DF337D" w:rsidP="00DF337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instrText xml:space="preserve"> FORMTEXT </w:instrTex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separate"/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end"/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t xml:space="preserve">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solution—an solution which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  <w:u w:val="single"/>
        </w:rPr>
        <w:t xml:space="preserve">can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>dissolve more solute at a given temperature</w:t>
      </w:r>
    </w:p>
    <w:p w:rsidR="00DF337D" w:rsidRPr="001D2408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FF0000"/>
          <w:sz w:val="28"/>
          <w:szCs w:val="28"/>
        </w:rPr>
      </w:pPr>
    </w:p>
    <w:p w:rsidR="00DF337D" w:rsidRPr="001D2408" w:rsidRDefault="00DF337D" w:rsidP="00DF337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instrText xml:space="preserve"> FORMTEXT </w:instrTex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separate"/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end"/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t xml:space="preserve">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solutions—contains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  <w:u w:val="single"/>
        </w:rPr>
        <w:t xml:space="preserve">more 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>solute than a saturated solution at a given temperature</w:t>
      </w:r>
    </w:p>
    <w:p w:rsidR="00DF337D" w:rsidRPr="001D2408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D2408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this is done by heating the solution then </w:t>
      </w:r>
      <w:r w:rsidRPr="001D2408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adding more solute and allowing it to 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instrText xml:space="preserve"> FORMTEXT </w:instrTex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separate"/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end"/>
      </w:r>
    </w:p>
    <w:p w:rsidR="00DF337D" w:rsidRPr="001D2408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it will remain in solution until a 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instrText xml:space="preserve"> FORMTEXT </w:instrTex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separate"/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end"/>
      </w:r>
      <w:r w:rsidRPr="001D2408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>is added</w:t>
      </w:r>
    </w:p>
    <w:p w:rsidR="00DF337D" w:rsidRPr="001D2408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When a supersaturated solution </w:t>
      </w:r>
      <w:r w:rsidRPr="001D2408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precipitates, the energies of dissociation </w:t>
      </w:r>
      <w:r w:rsidRPr="001D2408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D2408">
        <w:rPr>
          <w:rFonts w:ascii="Rockwell Extra Bold" w:hAnsi="Rockwell Extra Bold" w:cs="Rockwell Extra Bold"/>
          <w:color w:val="FF0000"/>
          <w:sz w:val="28"/>
          <w:szCs w:val="28"/>
        </w:rPr>
        <w:t xml:space="preserve">and hydration are 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instrText xml:space="preserve"> FORMTEXT </w:instrTex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separate"/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b/>
          <w:noProof/>
          <w:color w:val="FF0000"/>
        </w:rPr>
        <w:t> </w:t>
      </w:r>
      <w:r w:rsidRPr="001D2408">
        <w:rPr>
          <w:rFonts w:ascii="Rockwell Extra Bold" w:hAnsi="Rockwell Extra Bold" w:cs="Rockwell Extra Bold"/>
          <w:b/>
          <w:color w:val="FF0000"/>
          <w:sz w:val="28"/>
          <w:szCs w:val="28"/>
        </w:rPr>
        <w:fldChar w:fldCharType="end"/>
      </w:r>
    </w:p>
    <w:p w:rsidR="00DF337D" w:rsidRPr="00045964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proofErr w:type="gramStart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curve—</w:t>
      </w:r>
      <w:proofErr w:type="gramEnd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a graph showing the solubility of a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  <w:t>substance at different temperatures.</w:t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What is the general </w:t>
      </w: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trend of solubility </w:t>
      </w: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vs. 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t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emperature?</w:t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Are there any </w:t>
      </w: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exceptions?</w:t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08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Default="00DF337D" w:rsidP="00DF337D">
      <w:pPr>
        <w:autoSpaceDE w:val="0"/>
        <w:autoSpaceDN w:val="0"/>
        <w:adjustRightInd w:val="0"/>
        <w:spacing w:after="0" w:line="240" w:lineRule="auto"/>
        <w:ind w:left="720"/>
        <w:rPr>
          <w:rFonts w:ascii="Segoe UI" w:hAnsi="Segoe UI" w:cs="Segoe UI"/>
          <w:sz w:val="28"/>
          <w:szCs w:val="28"/>
        </w:rPr>
      </w:pPr>
      <w:r w:rsidRPr="00195C6E">
        <w:rPr>
          <w:noProof/>
          <w:sz w:val="28"/>
          <w:szCs w:val="28"/>
        </w:rPr>
        <w:drawing>
          <wp:inline distT="0" distB="0" distL="0" distR="0" wp14:anchorId="7E3EDFA5" wp14:editId="4D16B9D9">
            <wp:extent cx="2103411" cy="2752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11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Default="00DF337D" w:rsidP="00DF337D">
      <w:pPr>
        <w:autoSpaceDE w:val="0"/>
        <w:autoSpaceDN w:val="0"/>
        <w:adjustRightInd w:val="0"/>
        <w:spacing w:after="0" w:line="240" w:lineRule="auto"/>
        <w:ind w:left="720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ind w:left="720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0000FF"/>
          <w:sz w:val="28"/>
          <w:szCs w:val="28"/>
        </w:rPr>
        <w:t>Solubility of Gases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You can dissolve more gases if you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the pressure of the gas over the liquid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lastRenderedPageBreak/>
        <w:t xml:space="preserve">You can dissolve more gases if you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the 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t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emperature of the liquid</w:t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When you shake an </w:t>
      </w:r>
      <w:r w:rsidRPr="00045964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unopened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Coke bottle, what happens? 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  <w:t>Why?</w:t>
      </w:r>
      <w:r w:rsidRPr="00C2340F"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C2340F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If you want to keep the drink from going flat do you keep it on the counter or in the refrigerator? 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Why?</w:t>
      </w:r>
      <w:r w:rsidRPr="00C2340F"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ind w:left="720"/>
        <w:rPr>
          <w:rFonts w:ascii="Segoe UI" w:hAnsi="Segoe UI" w:cs="Segoe UI"/>
          <w:sz w:val="28"/>
          <w:szCs w:val="28"/>
        </w:rPr>
      </w:pPr>
      <w:r w:rsidRPr="00195C6E">
        <w:rPr>
          <w:noProof/>
          <w:sz w:val="28"/>
          <w:szCs w:val="28"/>
        </w:rPr>
        <w:drawing>
          <wp:inline distT="0" distB="0" distL="0" distR="0" wp14:anchorId="5AD6D7B0" wp14:editId="7F1D6FF9">
            <wp:extent cx="3455690" cy="2105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C6E">
        <w:rPr>
          <w:noProof/>
          <w:sz w:val="28"/>
          <w:szCs w:val="28"/>
        </w:rPr>
        <w:drawing>
          <wp:inline distT="0" distB="0" distL="0" distR="0" wp14:anchorId="275D9905" wp14:editId="4CC42E81">
            <wp:extent cx="1842657" cy="24860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5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Pr="00363B72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/>
          <w:bCs/>
          <w:color w:val="92D050"/>
          <w:sz w:val="28"/>
          <w:szCs w:val="28"/>
          <w:u w:val="single"/>
        </w:rPr>
      </w:pPr>
      <w:r>
        <w:rPr>
          <w:rFonts w:ascii="Segoe UI" w:hAnsi="Segoe UI" w:cs="Segoe UI"/>
          <w:b/>
          <w:color w:val="92D050"/>
          <w:sz w:val="28"/>
          <w:szCs w:val="28"/>
          <w:u w:val="single"/>
        </w:rPr>
        <w:t>Homework</w:t>
      </w:r>
      <w:r w:rsidRPr="00363B72">
        <w:rPr>
          <w:rFonts w:ascii="Segoe UI" w:hAnsi="Segoe UI" w:cs="Segoe UI"/>
          <w:b/>
          <w:color w:val="92D050"/>
          <w:sz w:val="28"/>
          <w:szCs w:val="28"/>
          <w:u w:val="single"/>
        </w:rPr>
        <w:t xml:space="preserve">:  </w:t>
      </w:r>
      <w:r w:rsidRPr="00363B72">
        <w:rPr>
          <w:rFonts w:ascii="System" w:hAnsi="System" w:cs="System"/>
          <w:b/>
          <w:bCs/>
          <w:color w:val="92D050"/>
          <w:sz w:val="28"/>
          <w:szCs w:val="28"/>
          <w:u w:val="single"/>
        </w:rPr>
        <w:t xml:space="preserve">Solutions Worksheet 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ind w:left="720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0000FF"/>
          <w:sz w:val="28"/>
          <w:szCs w:val="28"/>
        </w:rPr>
        <w:t>Concentration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—the amount of a particular substance in a given quantity of solution</w:t>
      </w:r>
    </w:p>
    <w:p w:rsidR="00DF337D" w:rsidRPr="00DB4C1A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  <w:u w:val="single"/>
        </w:rPr>
      </w:pPr>
      <w:proofErr w:type="gramStart"/>
      <w:r>
        <w:rPr>
          <w:rFonts w:ascii="Rockwell Extra Bold" w:hAnsi="Rockwell Extra Bold" w:cs="Rockwell Extra Bold"/>
          <w:color w:val="FF0000"/>
          <w:sz w:val="28"/>
          <w:szCs w:val="28"/>
          <w:u w:val="single"/>
        </w:rPr>
        <w:t xml:space="preserve">Three </w:t>
      </w:r>
      <w:r w:rsidRPr="00DB4C1A">
        <w:rPr>
          <w:rFonts w:ascii="Rockwell Extra Bold" w:hAnsi="Rockwell Extra Bold" w:cs="Rockwell Extra Bold"/>
          <w:color w:val="FF0000"/>
          <w:sz w:val="28"/>
          <w:szCs w:val="28"/>
          <w:u w:val="single"/>
        </w:rPr>
        <w:t xml:space="preserve"> measurements</w:t>
      </w:r>
      <w:proofErr w:type="gramEnd"/>
      <w:r w:rsidRPr="00DB4C1A">
        <w:rPr>
          <w:rFonts w:ascii="Rockwell Extra Bold" w:hAnsi="Rockwell Extra Bold" w:cs="Rockwell Extra Bold"/>
          <w:color w:val="FF0000"/>
          <w:sz w:val="28"/>
          <w:szCs w:val="28"/>
          <w:u w:val="single"/>
        </w:rPr>
        <w:t xml:space="preserve"> of concentration</w:t>
      </w:r>
    </w:p>
    <w:p w:rsidR="00DF337D" w:rsidRPr="00045964" w:rsidRDefault="00DF337D" w:rsidP="00DF337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(M)—the number of moles of solute in a liter of solution</w:t>
      </w:r>
    </w:p>
    <w:p w:rsidR="00DF337D" w:rsidRPr="00045964" w:rsidRDefault="00DF337D" w:rsidP="00DF337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045964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(m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)—the number of moles of solute in a kg of </w:t>
      </w:r>
      <w:r w:rsidRPr="00045964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solvent</w:t>
      </w:r>
    </w:p>
    <w:p w:rsidR="00DF337D" w:rsidRPr="00045964" w:rsidRDefault="00DF337D" w:rsidP="00DF337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-mass of the solute as a ratio of the mass of the solution</w:t>
      </w:r>
    </w:p>
    <w:p w:rsidR="00DF337D" w:rsidRPr="00DB4C1A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DB4C1A">
        <w:rPr>
          <w:rFonts w:ascii="Rockwell Extra Bold" w:hAnsi="Rockwell Extra Bold" w:cs="Rockwell Extra Bold"/>
          <w:color w:val="FF0000"/>
          <w:sz w:val="28"/>
          <w:szCs w:val="28"/>
        </w:rPr>
        <w:t>Molarity—the number of moles of a solute in 1 liter of solution</w:t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  <w:u w:val="single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M= 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instrText xml:space="preserve"> FORMTEXT </w:instrTex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separate"/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end"/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080" w:firstLine="360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lastRenderedPageBreak/>
        <w:t xml:space="preserve">How many grams of </w:t>
      </w:r>
      <w:proofErr w:type="gramStart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Mg(</w:t>
      </w:r>
      <w:proofErr w:type="gramEnd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NO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3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)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2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are in 493mL of a 1.385M solution?</w:t>
      </w:r>
    </w:p>
    <w:p w:rsidR="00DF337D" w:rsidRPr="0004596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</w:t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Exercise 15.3 </w:t>
      </w:r>
      <w:proofErr w:type="spellStart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pg</w:t>
      </w:r>
      <w:proofErr w:type="spellEnd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485</w:t>
      </w:r>
    </w:p>
    <w:p w:rsidR="00DF337D" w:rsidRPr="00DB4C1A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</w:pPr>
      <w:r w:rsidRPr="00DB4C1A">
        <w:rPr>
          <w:rFonts w:ascii="Rockwell Extra Bold" w:hAnsi="Rockwell Extra Bold" w:cs="Rockwell Extra Bold"/>
          <w:color w:val="FF0000"/>
          <w:sz w:val="28"/>
          <w:szCs w:val="28"/>
        </w:rPr>
        <w:t>Molality (</w:t>
      </w:r>
      <w:r w:rsidRPr="00DB4C1A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m</w:t>
      </w:r>
      <w:r w:rsidRPr="00DB4C1A">
        <w:rPr>
          <w:rFonts w:ascii="Rockwell Extra Bold" w:hAnsi="Rockwell Extra Bold" w:cs="Rockwell Extra Bold"/>
          <w:color w:val="FF0000"/>
          <w:sz w:val="28"/>
          <w:szCs w:val="28"/>
        </w:rPr>
        <w:t xml:space="preserve">)—the number of moles of solute dissolved in 1kg of </w:t>
      </w:r>
      <w:r w:rsidRPr="00DB4C1A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solvent</w:t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  <w:u w:val="single"/>
        </w:rPr>
      </w:pPr>
      <w:r w:rsidRPr="00045964">
        <w:rPr>
          <w:rFonts w:ascii="Times New Roman" w:hAnsi="Times New Roman" w:cs="Times New Roman"/>
          <w:i/>
          <w:iCs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m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=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instrText xml:space="preserve"> FORMTEXT </w:instrTex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separate"/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end"/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08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    </w:t>
      </w:r>
      <w:r w:rsidRPr="00045964">
        <w:rPr>
          <w:rFonts w:ascii="Times New Roman" w:hAnsi="Times New Roman" w:cs="Times New Roman"/>
          <w:i/>
          <w:iCs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 xml:space="preserve"> </w:t>
      </w:r>
      <w:r w:rsidRPr="00045964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 xml:space="preserve">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What is the molality of a solution if .255mol of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</w:r>
      <w:proofErr w:type="spellStart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NaCl</w:t>
      </w:r>
      <w:proofErr w:type="spellEnd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are dissolved in 355g of water?</w:t>
      </w:r>
    </w:p>
    <w:p w:rsidR="00DF337D" w:rsidRPr="0004596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Watch out!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What is the molality of a solution of </w:t>
      </w:r>
      <w:proofErr w:type="spellStart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KBr</w:t>
      </w:r>
      <w:proofErr w:type="spellEnd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and water if 33.4g of </w:t>
      </w:r>
      <w:proofErr w:type="spellStart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KBr</w:t>
      </w:r>
      <w:proofErr w:type="spellEnd"/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 are in 945g of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045964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solution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?</w:t>
      </w:r>
    </w:p>
    <w:p w:rsidR="00DF337D" w:rsidRPr="0004596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You have to remove the mass of the solute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from the solvent</w:t>
      </w:r>
    </w:p>
    <w:p w:rsidR="00DF337D" w:rsidRPr="00F72DE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20" w:line="240" w:lineRule="auto"/>
        <w:ind w:left="1800"/>
        <w:rPr>
          <w:rFonts w:ascii="Rockwell Extra Bold" w:hAnsi="Rockwell Extra Bold" w:cs="Rockwell Extra Bold"/>
          <w:color w:val="FF0000"/>
          <w:sz w:val="28"/>
          <w:szCs w:val="28"/>
        </w:rPr>
      </w:pP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F72DE4">
        <w:rPr>
          <w:rFonts w:ascii="Rockwell Extra Bold" w:hAnsi="Rockwell Extra Bold" w:cs="Rockwell Extra Bold"/>
          <w:color w:val="FF0000"/>
          <w:sz w:val="28"/>
          <w:szCs w:val="28"/>
        </w:rPr>
        <w:t>%mass=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instrText xml:space="preserve"> FORMTEXT </w:instrTex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separate"/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noProof/>
          <w:color w:val="0070C0"/>
          <w:sz w:val="28"/>
          <w:szCs w:val="28"/>
          <w:u w:val="single"/>
        </w:rPr>
        <w:t> 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  <w:u w:val="single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F72DE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F72DE4">
        <w:rPr>
          <w:rFonts w:ascii="Rockwell Extra Bold" w:hAnsi="Rockwell Extra Bold" w:cs="Rockwell Extra Bold"/>
          <w:color w:val="FF0000"/>
          <w:sz w:val="28"/>
          <w:szCs w:val="28"/>
        </w:rPr>
        <w:t xml:space="preserve">x 100  </w:t>
      </w:r>
    </w:p>
    <w:p w:rsidR="00DF337D" w:rsidRPr="00F72DE4" w:rsidRDefault="00DF337D" w:rsidP="00DF337D">
      <w:pPr>
        <w:autoSpaceDE w:val="0"/>
        <w:autoSpaceDN w:val="0"/>
        <w:adjustRightInd w:val="0"/>
        <w:spacing w:after="20" w:line="240" w:lineRule="auto"/>
        <w:ind w:left="360" w:firstLine="720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color w:val="FF0000"/>
          <w:sz w:val="28"/>
          <w:szCs w:val="28"/>
        </w:rPr>
        <w:t xml:space="preserve">     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0F72DE4"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What is the percent by mass of ethanol (C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6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H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6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O) in the final solution when 85g of ethanol is 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  <w:t>diluted to a mass of 250g?</w:t>
      </w:r>
    </w:p>
    <w:p w:rsidR="00DF337D" w:rsidRPr="0004596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b/>
          <w:bCs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b/>
          <w:bCs/>
          <w:color w:val="FF0000"/>
          <w:sz w:val="28"/>
          <w:szCs w:val="28"/>
        </w:rPr>
        <w:t xml:space="preserve">Example 15.2 </w:t>
      </w:r>
      <w:proofErr w:type="spellStart"/>
      <w:r w:rsidRPr="00045964">
        <w:rPr>
          <w:rFonts w:ascii="Rockwell Extra Bold" w:hAnsi="Rockwell Extra Bold" w:cs="Rockwell Extra Bold"/>
          <w:b/>
          <w:bCs/>
          <w:color w:val="FF0000"/>
          <w:sz w:val="28"/>
          <w:szCs w:val="28"/>
        </w:rPr>
        <w:t>pg</w:t>
      </w:r>
      <w:proofErr w:type="spellEnd"/>
      <w:r w:rsidRPr="00045964">
        <w:rPr>
          <w:rFonts w:ascii="Rockwell Extra Bold" w:hAnsi="Rockwell Extra Bold" w:cs="Rockwell Extra Bold"/>
          <w:b/>
          <w:bCs/>
          <w:color w:val="FF0000"/>
          <w:sz w:val="28"/>
          <w:szCs w:val="28"/>
        </w:rPr>
        <w:t xml:space="preserve"> 482</w:t>
      </w:r>
    </w:p>
    <w:p w:rsidR="00DF337D" w:rsidRPr="00045964" w:rsidRDefault="00DF337D" w:rsidP="00DF337D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Segoe UI" w:hAnsi="Segoe UI" w:cs="Segoe UI"/>
          <w:sz w:val="28"/>
          <w:szCs w:val="28"/>
        </w:rPr>
      </w:pP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b/>
          <w:bCs/>
          <w:color w:val="FF0000"/>
          <w:sz w:val="28"/>
          <w:szCs w:val="28"/>
        </w:rPr>
      </w:pPr>
      <w:r w:rsidRPr="00045964">
        <w:rPr>
          <w:rFonts w:ascii="Rockwell Extra Bold" w:hAnsi="Rockwell Extra Bold" w:cs="Rockwell Extra Bold"/>
          <w:b/>
          <w:bCs/>
          <w:color w:val="FF0000"/>
          <w:sz w:val="28"/>
          <w:szCs w:val="28"/>
        </w:rPr>
        <w:t>Exercise 15.1, 15.2</w:t>
      </w:r>
    </w:p>
    <w:p w:rsidR="00DF337D" w:rsidRPr="00363B72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/>
          <w:bCs/>
          <w:color w:val="92D050"/>
          <w:sz w:val="28"/>
          <w:szCs w:val="28"/>
          <w:u w:val="single"/>
        </w:rPr>
      </w:pPr>
      <w:r>
        <w:rPr>
          <w:rFonts w:ascii="Segoe UI" w:hAnsi="Segoe UI" w:cs="Segoe UI"/>
          <w:color w:val="92D050"/>
          <w:sz w:val="28"/>
          <w:szCs w:val="28"/>
          <w:u w:val="single"/>
        </w:rPr>
        <w:t>Homework</w:t>
      </w:r>
      <w:r w:rsidRPr="00363B72">
        <w:rPr>
          <w:rFonts w:ascii="Segoe UI" w:hAnsi="Segoe UI" w:cs="Segoe UI"/>
          <w:color w:val="92D050"/>
          <w:sz w:val="28"/>
          <w:szCs w:val="28"/>
          <w:u w:val="single"/>
        </w:rPr>
        <w:t xml:space="preserve">:  </w:t>
      </w:r>
      <w:r w:rsidRPr="00363B72">
        <w:rPr>
          <w:rFonts w:ascii="System" w:hAnsi="System" w:cs="System"/>
          <w:b/>
          <w:bCs/>
          <w:color w:val="92D050"/>
          <w:sz w:val="28"/>
          <w:szCs w:val="28"/>
          <w:u w:val="single"/>
        </w:rPr>
        <w:t>Concentration Worksheet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0000FF"/>
          <w:sz w:val="28"/>
          <w:szCs w:val="28"/>
        </w:rPr>
        <w:t>Dilutions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When you dilute a substance the amount of solvent changes but the </w:t>
      </w:r>
      <w:proofErr w:type="gram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moles of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remains</w:t>
      </w:r>
      <w:proofErr w:type="gram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constant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If M=moles/L then moles=ML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hAnsi="Cambria Math" w:cs="Rockwell Extra Bold"/>
                <w:i/>
                <w:color w:val="FF0000"/>
                <w:sz w:val="28"/>
                <w:szCs w:val="28"/>
              </w:rPr>
            </m:ctrlPr>
          </m:sSubPr>
          <m:e/>
          <m:sub/>
        </m:sSub>
        <m:sSub>
          <m:sSubPr>
            <m:ctrlPr>
              <w:rPr>
                <w:rFonts w:ascii="Cambria Math" w:hAnsi="Cambria Math" w:cs="Rockwell Extra Bold"/>
                <w:i/>
                <w:color w:val="FF0000"/>
                <w:sz w:val="28"/>
                <w:szCs w:val="28"/>
              </w:rPr>
            </m:ctrlPr>
          </m:sSubPr>
          <m:e/>
          <m:sub/>
        </m:sSub>
        <m:r>
          <w:rPr>
            <w:rFonts w:ascii="Cambria Math" w:hAnsi="Cambria Math" w:cs="Rockwell Extra Bold"/>
            <w:color w:val="FF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Rockwell Extra Bold"/>
                <w:i/>
                <w:color w:val="FF0000"/>
                <w:sz w:val="28"/>
                <w:szCs w:val="28"/>
              </w:rPr>
            </m:ctrlPr>
          </m:sSubPr>
          <m:e/>
          <m:sub/>
        </m:sSub>
        <m:sSub>
          <m:sSubPr>
            <m:ctrlPr>
              <w:rPr>
                <w:rFonts w:ascii="Cambria Math" w:hAnsi="Cambria Math" w:cs="Rockwell Extra Bold"/>
                <w:i/>
                <w:color w:val="FF0000"/>
                <w:sz w:val="28"/>
                <w:szCs w:val="28"/>
              </w:rPr>
            </m:ctrlPr>
          </m:sSubPr>
          <m:e/>
          <m:sub/>
        </m:sSub>
      </m:oMath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(</w:t>
      </w:r>
      <w:proofErr w:type="gram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units</w:t>
      </w:r>
      <w:proofErr w:type="gram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must match)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How many milliliters of aqueous 2.00M MgSO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4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must be diluted with water to prepare 100.0mL of aqueous 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0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.400M MgSO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4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?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Exercise 15.7 </w:t>
      </w:r>
      <w:proofErr w:type="spell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pg</w:t>
      </w:r>
      <w:proofErr w:type="spell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491; </w:t>
      </w:r>
      <w:proofErr w:type="spell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pg</w:t>
      </w:r>
      <w:proofErr w:type="spell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505 55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</w:p>
    <w:p w:rsidR="00DF337D" w:rsidRPr="00363B72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System" w:hAnsi="System" w:cs="System"/>
          <w:b/>
          <w:bCs/>
          <w:color w:val="92D050"/>
          <w:sz w:val="28"/>
          <w:szCs w:val="28"/>
          <w:u w:val="single"/>
        </w:rPr>
      </w:pPr>
      <w:r w:rsidRPr="00363B72">
        <w:rPr>
          <w:rFonts w:ascii="Rockwell Extra Bold" w:hAnsi="Rockwell Extra Bold" w:cs="Rockwell Extra Bold"/>
          <w:color w:val="92D050"/>
          <w:sz w:val="28"/>
          <w:szCs w:val="28"/>
          <w:u w:val="single"/>
        </w:rPr>
        <w:t xml:space="preserve">Flip work:  Kool Aid Lab </w:t>
      </w:r>
      <w:r>
        <w:rPr>
          <w:rFonts w:ascii="Rockwell Extra Bold" w:hAnsi="Rockwell Extra Bold" w:cs="Rockwell Extra Bold"/>
          <w:color w:val="92D050"/>
          <w:sz w:val="28"/>
          <w:szCs w:val="28"/>
          <w:u w:val="single"/>
        </w:rPr>
        <w:t>Preliminary Questions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0000FF"/>
          <w:sz w:val="28"/>
          <w:szCs w:val="28"/>
        </w:rPr>
        <w:t>Colligative Properties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proofErr w:type="gram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property—</w:t>
      </w:r>
      <w:proofErr w:type="gram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a property that is determined by the number of </w:t>
      </w:r>
      <w:r w:rsidRPr="00F72DE4">
        <w:rPr>
          <w:rFonts w:ascii="Rockwell Extra Bold" w:hAnsi="Rockwell Extra Bold" w:cs="Rockwell Extra Bold"/>
          <w:b/>
          <w:i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72DE4">
        <w:rPr>
          <w:rFonts w:ascii="Rockwell Extra Bold" w:hAnsi="Rockwell Extra Bold" w:cs="Rockwell Extra Bold"/>
          <w:b/>
          <w:i/>
          <w:color w:val="0070C0"/>
          <w:sz w:val="28"/>
          <w:szCs w:val="28"/>
        </w:rPr>
        <w:instrText xml:space="preserve"> FORMTEXT </w:instrText>
      </w:r>
      <w:r w:rsidRPr="00F72DE4">
        <w:rPr>
          <w:rFonts w:ascii="Rockwell Extra Bold" w:hAnsi="Rockwell Extra Bold" w:cs="Rockwell Extra Bold"/>
          <w:b/>
          <w:i/>
          <w:color w:val="0070C0"/>
          <w:sz w:val="28"/>
          <w:szCs w:val="28"/>
        </w:rPr>
      </w:r>
      <w:r w:rsidRPr="00F72DE4">
        <w:rPr>
          <w:rFonts w:ascii="Rockwell Extra Bold" w:hAnsi="Rockwell Extra Bold" w:cs="Rockwell Extra Bold"/>
          <w:b/>
          <w:i/>
          <w:color w:val="0070C0"/>
          <w:sz w:val="28"/>
          <w:szCs w:val="28"/>
        </w:rPr>
        <w:fldChar w:fldCharType="separate"/>
      </w:r>
      <w:r w:rsidRPr="00F72DE4">
        <w:rPr>
          <w:rFonts w:ascii="Rockwell Extra Bold" w:hAnsi="Rockwell Extra Bold" w:cs="Rockwell Extra Bold"/>
          <w:b/>
          <w:i/>
          <w:noProof/>
          <w:color w:val="0070C0"/>
          <w:sz w:val="28"/>
          <w:szCs w:val="28"/>
        </w:rPr>
        <w:t> </w:t>
      </w:r>
      <w:r w:rsidRPr="00F72DE4">
        <w:rPr>
          <w:rFonts w:ascii="Rockwell Extra Bold" w:hAnsi="Rockwell Extra Bold" w:cs="Rockwell Extra Bold"/>
          <w:b/>
          <w:i/>
          <w:noProof/>
          <w:color w:val="0070C0"/>
          <w:sz w:val="28"/>
          <w:szCs w:val="28"/>
        </w:rPr>
        <w:t> </w:t>
      </w:r>
      <w:r w:rsidRPr="00F72DE4">
        <w:rPr>
          <w:rFonts w:ascii="Rockwell Extra Bold" w:hAnsi="Rockwell Extra Bold" w:cs="Rockwell Extra Bold"/>
          <w:b/>
          <w:i/>
          <w:noProof/>
          <w:color w:val="0070C0"/>
          <w:sz w:val="28"/>
          <w:szCs w:val="28"/>
        </w:rPr>
        <w:t> </w:t>
      </w:r>
      <w:r w:rsidRPr="00F72DE4">
        <w:rPr>
          <w:rFonts w:ascii="Rockwell Extra Bold" w:hAnsi="Rockwell Extra Bold" w:cs="Rockwell Extra Bold"/>
          <w:b/>
          <w:i/>
          <w:noProof/>
          <w:color w:val="0070C0"/>
          <w:sz w:val="28"/>
          <w:szCs w:val="28"/>
        </w:rPr>
        <w:t> </w:t>
      </w:r>
      <w:r w:rsidRPr="00F72DE4">
        <w:rPr>
          <w:rFonts w:ascii="Rockwell Extra Bold" w:hAnsi="Rockwell Extra Bold" w:cs="Rockwell Extra Bold"/>
          <w:b/>
          <w:i/>
          <w:noProof/>
          <w:color w:val="0070C0"/>
          <w:sz w:val="28"/>
          <w:szCs w:val="28"/>
        </w:rPr>
        <w:t> </w:t>
      </w:r>
      <w:r w:rsidRPr="00F72DE4">
        <w:rPr>
          <w:rFonts w:ascii="Rockwell Extra Bold" w:hAnsi="Rockwell Extra Bold" w:cs="Rockwell Extra Bold"/>
          <w:b/>
          <w:i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present in the system</w:t>
      </w:r>
    </w:p>
    <w:p w:rsidR="00DF337D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BC36B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Covalent compounds do not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BC36B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therefore they only add one mole of solute 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BC36B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per mole of compound</w:t>
      </w:r>
    </w:p>
    <w:p w:rsidR="00DF337D" w:rsidRPr="00BC36B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BC36B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C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6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H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12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O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6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 forms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mole of solute per mole </w:t>
      </w:r>
      <w:r w:rsidRPr="00BC36B4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of compound</w:t>
      </w:r>
    </w:p>
    <w:p w:rsidR="00DF337D" w:rsidRPr="00045964" w:rsidRDefault="00DF337D" w:rsidP="00DF337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 xml:space="preserve">Ionic compounds dissociate into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br/>
      </w:r>
      <w:r w:rsidRPr="0004596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045964">
        <w:rPr>
          <w:rFonts w:ascii="Rockwell Extra Bold" w:hAnsi="Rockwell Extra Bold" w:cs="Rockwell Extra Bold"/>
          <w:color w:val="FF0000"/>
          <w:sz w:val="28"/>
          <w:szCs w:val="28"/>
        </w:rPr>
        <w:t>therefore</w:t>
      </w:r>
    </w:p>
    <w:p w:rsidR="00DF337D" w:rsidRPr="00BC36B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BC36B4">
        <w:rPr>
          <w:rFonts w:ascii="Times New Roman" w:hAnsi="Times New Roman" w:cs="Times New Roman"/>
          <w:color w:val="FF0000"/>
          <w:sz w:val="28"/>
          <w:szCs w:val="28"/>
        </w:rPr>
        <w:t> </w:t>
      </w:r>
      <w:proofErr w:type="spellStart"/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KCl</w:t>
      </w:r>
      <w:proofErr w:type="spellEnd"/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 forms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moles of ions per mole of </w:t>
      </w:r>
      <w:r w:rsidRPr="00BC36B4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compound</w:t>
      </w:r>
    </w:p>
    <w:p w:rsidR="00DF337D" w:rsidRPr="00BC36B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BC36B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Ca(OH)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2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 forms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moles of ions per mole </w:t>
      </w:r>
      <w:r w:rsidRPr="00BC36B4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of compound</w:t>
      </w:r>
    </w:p>
    <w:p w:rsidR="00DF337D" w:rsidRPr="00BC36B4" w:rsidRDefault="00DF337D" w:rsidP="00DF337D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BC36B4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AlBr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3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 forms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 xml:space="preserve">moles of ions per mole of </w:t>
      </w:r>
      <w:r w:rsidRPr="00BC36B4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BC36B4">
        <w:rPr>
          <w:rFonts w:ascii="Rockwell Extra Bold" w:hAnsi="Rockwell Extra Bold" w:cs="Rockwell Extra Bold"/>
          <w:color w:val="FF0000"/>
          <w:sz w:val="28"/>
          <w:szCs w:val="28"/>
        </w:rPr>
        <w:t>compound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proofErr w:type="spell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Raoult’s</w:t>
      </w:r>
      <w:proofErr w:type="spell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Law—</w:t>
      </w:r>
      <w:proofErr w:type="gram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The</w:t>
      </w:r>
      <w:proofErr w:type="gram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vapor pressure of a liquid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t xml:space="preserve">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with the number of dissolved particles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jc w:val="center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noProof/>
          <w:sz w:val="28"/>
          <w:szCs w:val="28"/>
        </w:rPr>
        <w:lastRenderedPageBreak/>
        <w:drawing>
          <wp:inline distT="0" distB="0" distL="0" distR="0" wp14:anchorId="5FCAD568" wp14:editId="0369D113">
            <wp:extent cx="3086100" cy="26917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As the number of particles increases, the boiling point of a solvent 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Where t=temperature, K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b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=boiling point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elevation constant for that solvent, </w:t>
      </w:r>
      <w:r w:rsidRPr="00195C6E">
        <w:rPr>
          <w:rFonts w:ascii="Times New Roman" w:hAnsi="Times New Roman" w:cs="Times New Roman"/>
          <w:color w:val="FF0000"/>
          <w:sz w:val="28"/>
          <w:szCs w:val="28"/>
        </w:rPr>
        <w:t>  </w:t>
      </w:r>
      <w:r w:rsidRPr="00195C6E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m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=molality, p=# particles dissociated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noProof/>
          <w:sz w:val="28"/>
          <w:szCs w:val="28"/>
        </w:rPr>
        <w:drawing>
          <wp:inline distT="0" distB="0" distL="0" distR="0" wp14:anchorId="0D8674A9" wp14:editId="7A36380E">
            <wp:extent cx="5905500" cy="3905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lastRenderedPageBreak/>
        <w:t xml:space="preserve">What will the new boiling point of water be if 35.62g of </w:t>
      </w:r>
      <w:proofErr w:type="spell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NaCl</w:t>
      </w:r>
      <w:proofErr w:type="spellEnd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 is dissolved in 1377g of water?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Why does your mom add salt to boiling water?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Cambria Math" w:hAnsi="Cambria Math" w:cs="Cambria Math"/>
          <w:color w:val="FF0000"/>
          <w:sz w:val="28"/>
          <w:szCs w:val="28"/>
        </w:rPr>
        <w:t>∆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T=</w:t>
      </w:r>
      <w:proofErr w:type="spell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K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b</w:t>
      </w:r>
      <w:r w:rsidRPr="00195C6E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m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p</w:t>
      </w:r>
      <w:proofErr w:type="spellEnd"/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i/>
          <w:iCs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m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Cambria Math" w:hAnsi="Cambria Math" w:cs="Cambria Math"/>
          <w:color w:val="FF0000"/>
          <w:sz w:val="28"/>
          <w:szCs w:val="28"/>
        </w:rPr>
        <w:t>∆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Cambria Math" w:hAnsi="Cambria Math" w:cs="Cambria Math"/>
          <w:color w:val="FF0000"/>
          <w:sz w:val="28"/>
          <w:szCs w:val="28"/>
        </w:rPr>
        <w:t>∆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Original boiling point of water=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New boiling point 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According to this is it practical to add salt to boiling water to raise the boiling point?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Freezing Point depression—the freezing point of a solvent decreases with the number of particles dissolve in it</w:t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Why do we spread salt on roads when it snows?</w:t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b/>
          <w:color w:val="0070C0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 xml:space="preserve">What will the new freezing point of ethanol be if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br/>
        <w:t xml:space="preserve">100.3g of calcium chloride are added to 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br/>
        <w:t>2.459kg of ethanol?</w:t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Cambria Math" w:hAnsi="Cambria Math" w:cs="Cambria Math"/>
          <w:color w:val="FF0000"/>
          <w:sz w:val="28"/>
          <w:szCs w:val="28"/>
        </w:rPr>
        <w:t>∆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T=</w:t>
      </w:r>
      <w:proofErr w:type="spellStart"/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K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  <w:vertAlign w:val="subscript"/>
        </w:rPr>
        <w:t>f</w:t>
      </w:r>
      <w:r w:rsidRPr="00195C6E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m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p</w:t>
      </w:r>
      <w:proofErr w:type="spellEnd"/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i/>
          <w:iCs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i/>
          <w:iCs/>
          <w:color w:val="FF0000"/>
          <w:sz w:val="28"/>
          <w:szCs w:val="28"/>
        </w:rPr>
        <w:t>m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Cambria Math" w:hAnsi="Cambria Math" w:cs="Cambria Math"/>
          <w:color w:val="FF0000"/>
          <w:sz w:val="28"/>
          <w:szCs w:val="28"/>
        </w:rPr>
        <w:t>∆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T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Times New Roman" w:hAnsi="Times New Roman" w:cs="Times New Roman"/>
          <w:color w:val="FF0000"/>
          <w:sz w:val="28"/>
          <w:szCs w:val="28"/>
        </w:rPr>
        <w:t> </w:t>
      </w: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Original freezing point of ethanol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 w:rsidRPr="00195C6E">
        <w:rPr>
          <w:rFonts w:ascii="Rockwell Extra Bold" w:hAnsi="Rockwell Extra Bold" w:cs="Rockwell Extra Bold"/>
          <w:color w:val="FF0000"/>
          <w:sz w:val="28"/>
          <w:szCs w:val="28"/>
        </w:rPr>
        <w:t>New freezing point</w:t>
      </w:r>
      <w:r>
        <w:rPr>
          <w:rFonts w:ascii="Rockwell Extra Bold" w:hAnsi="Rockwell Extra Bold" w:cs="Rockwell Extra Bold"/>
          <w:color w:val="FF0000"/>
          <w:sz w:val="28"/>
          <w:szCs w:val="28"/>
        </w:rPr>
        <w:t>=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instrText xml:space="preserve"> FORMTEXT </w:instrTex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separate"/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noProof/>
          <w:color w:val="0070C0"/>
          <w:sz w:val="28"/>
          <w:szCs w:val="28"/>
        </w:rPr>
        <w:t> </w:t>
      </w:r>
      <w:r>
        <w:rPr>
          <w:rFonts w:ascii="Rockwell Extra Bold" w:hAnsi="Rockwell Extra Bold" w:cs="Rockwell Extra Bold"/>
          <w:b/>
          <w:color w:val="0070C0"/>
          <w:sz w:val="28"/>
          <w:szCs w:val="28"/>
        </w:rPr>
        <w:fldChar w:fldCharType="end"/>
      </w:r>
    </w:p>
    <w:p w:rsidR="00DF337D" w:rsidRPr="00195C6E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FF0000"/>
          <w:sz w:val="28"/>
          <w:szCs w:val="28"/>
        </w:rPr>
      </w:pPr>
      <w:r>
        <w:rPr>
          <w:rFonts w:ascii="Rockwell Extra Bold" w:hAnsi="Rockwell Extra Bold" w:cs="Rockwell Extra Bold"/>
          <w:color w:val="92D050"/>
          <w:sz w:val="28"/>
          <w:szCs w:val="28"/>
          <w:u w:val="single"/>
        </w:rPr>
        <w:t>Homework</w:t>
      </w:r>
      <w:r w:rsidRPr="00363B72">
        <w:rPr>
          <w:rFonts w:ascii="Rockwell Extra Bold" w:hAnsi="Rockwell Extra Bold" w:cs="Rockwell Extra Bold"/>
          <w:color w:val="92D050"/>
          <w:sz w:val="28"/>
          <w:szCs w:val="28"/>
          <w:u w:val="single"/>
        </w:rPr>
        <w:t xml:space="preserve">:  Colligative Properties Worksheet </w:t>
      </w:r>
      <w:bookmarkStart w:id="1" w:name="_GoBack"/>
      <w:bookmarkEnd w:id="1"/>
    </w:p>
    <w:p w:rsid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Rockwell Extra Bold" w:hAnsi="Rockwell Extra Bold" w:cs="Rockwell Extra Bold"/>
          <w:color w:val="0000FF"/>
          <w:sz w:val="28"/>
          <w:szCs w:val="28"/>
        </w:rPr>
      </w:pPr>
    </w:p>
    <w:p w:rsidR="00DF337D" w:rsidRPr="00DF337D" w:rsidRDefault="00DF337D" w:rsidP="00DF337D">
      <w:pPr>
        <w:autoSpaceDE w:val="0"/>
        <w:autoSpaceDN w:val="0"/>
        <w:adjustRightInd w:val="0"/>
        <w:spacing w:after="20" w:line="240" w:lineRule="auto"/>
        <w:rPr>
          <w:rFonts w:ascii="Arial Rounded MT Bold" w:hAnsi="Arial Rounded MT Bold" w:cs="System"/>
          <w:b/>
          <w:bCs/>
          <w:color w:val="FF0000"/>
          <w:sz w:val="32"/>
          <w:szCs w:val="32"/>
        </w:rPr>
      </w:pPr>
    </w:p>
    <w:p w:rsidR="00DF337D" w:rsidRDefault="00DF337D"/>
    <w:sectPr w:rsidR="00DF33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E682AD0"/>
    <w:lvl w:ilvl="0">
      <w:numFmt w:val="bullet"/>
      <w:lvlText w:val="*"/>
      <w:lvlJc w:val="left"/>
    </w:lvl>
  </w:abstractNum>
  <w:abstractNum w:abstractNumId="1">
    <w:nsid w:val="07027731"/>
    <w:multiLevelType w:val="hybridMultilevel"/>
    <w:tmpl w:val="CDC801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D16E4E"/>
    <w:multiLevelType w:val="hybridMultilevel"/>
    <w:tmpl w:val="D8001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D6894"/>
    <w:multiLevelType w:val="hybridMultilevel"/>
    <w:tmpl w:val="65003D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1515E7"/>
    <w:multiLevelType w:val="hybridMultilevel"/>
    <w:tmpl w:val="F2B0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883D14"/>
    <w:multiLevelType w:val="hybridMultilevel"/>
    <w:tmpl w:val="B88414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97625A"/>
    <w:multiLevelType w:val="hybridMultilevel"/>
    <w:tmpl w:val="3030FB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BA09C1"/>
    <w:multiLevelType w:val="hybridMultilevel"/>
    <w:tmpl w:val="C92E6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E79F5"/>
    <w:multiLevelType w:val="hybridMultilevel"/>
    <w:tmpl w:val="D248A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261201"/>
    <w:multiLevelType w:val="hybridMultilevel"/>
    <w:tmpl w:val="39E4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FC43ED"/>
    <w:multiLevelType w:val="hybridMultilevel"/>
    <w:tmpl w:val="963637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D65A8A"/>
    <w:multiLevelType w:val="hybridMultilevel"/>
    <w:tmpl w:val="6EA08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FB74F1"/>
    <w:multiLevelType w:val="hybridMultilevel"/>
    <w:tmpl w:val="E82C76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1D56393"/>
    <w:multiLevelType w:val="hybridMultilevel"/>
    <w:tmpl w:val="B824E8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0E6660C"/>
    <w:multiLevelType w:val="hybridMultilevel"/>
    <w:tmpl w:val="576E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6F45BA"/>
    <w:multiLevelType w:val="hybridMultilevel"/>
    <w:tmpl w:val="83E0A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7"/>
  </w:num>
  <w:num w:numId="4">
    <w:abstractNumId w:val="2"/>
  </w:num>
  <w:num w:numId="5">
    <w:abstractNumId w:val="9"/>
  </w:num>
  <w:num w:numId="6">
    <w:abstractNumId w:val="11"/>
  </w:num>
  <w:num w:numId="7">
    <w:abstractNumId w:val="4"/>
  </w:num>
  <w:num w:numId="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9">
    <w:abstractNumId w:val="8"/>
  </w:num>
  <w:num w:numId="10">
    <w:abstractNumId w:val="6"/>
  </w:num>
  <w:num w:numId="11">
    <w:abstractNumId w:val="10"/>
  </w:num>
  <w:num w:numId="12">
    <w:abstractNumId w:val="13"/>
  </w:num>
  <w:num w:numId="13">
    <w:abstractNumId w:val="1"/>
  </w:num>
  <w:num w:numId="14">
    <w:abstractNumId w:val="5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37D"/>
    <w:rsid w:val="00DD5C7B"/>
    <w:rsid w:val="00DF337D"/>
    <w:rsid w:val="00EC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3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3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3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3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33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3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1746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Rusty Randles</dc:creator>
  <cp:lastModifiedBy>Rusty Randles</cp:lastModifiedBy>
  <cp:revision>1</cp:revision>
  <dcterms:created xsi:type="dcterms:W3CDTF">2015-05-01T17:20:00Z</dcterms:created>
  <dcterms:modified xsi:type="dcterms:W3CDTF">2015-05-01T17:30:00Z</dcterms:modified>
</cp:coreProperties>
</file>